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764527" w:rsidP="00764527">
      <w:pPr>
        <w:pStyle w:val="Ttulo1"/>
      </w:pPr>
      <w:r w:rsidRPr="00764527">
        <w:t>2002_COMPOSICIÓN Y PERSONAS TITULARES DE LOS ÓRGANOS DE GOBIERNO, DE DIRECCIÓN O DE ADMINISTRACIÓN DE LA ENTIDAD</w:t>
      </w:r>
    </w:p>
    <w:p w:rsidR="00764527" w:rsidRDefault="00764527" w:rsidP="00764527">
      <w:pPr>
        <w:spacing w:before="240"/>
      </w:pPr>
      <w:r>
        <w:t>En base al “</w:t>
      </w:r>
      <w:r>
        <w:rPr>
          <w:i/>
        </w:rPr>
        <w:t>C</w:t>
      </w:r>
      <w:r w:rsidRPr="00764527">
        <w:rPr>
          <w:i/>
        </w:rPr>
        <w:t>apítulo 2. Órganos de gobierno y Administración</w:t>
      </w:r>
      <w:r>
        <w:rPr>
          <w:i/>
        </w:rPr>
        <w:t>”,</w:t>
      </w:r>
      <w:r w:rsidRPr="00764527">
        <w:t xml:space="preserve"> </w:t>
      </w:r>
      <w:r>
        <w:t>art. 5 de los Estatutos del Consorcio de Prevención, Extinción de Incendios y Salvamento de la Isla de Tenerife:</w:t>
      </w:r>
    </w:p>
    <w:p w:rsidR="00764527" w:rsidRDefault="00764527" w:rsidP="00764527">
      <w:pPr>
        <w:spacing w:before="240"/>
        <w:ind w:left="709" w:right="707"/>
        <w:rPr>
          <w:i/>
        </w:rPr>
      </w:pPr>
      <w:r w:rsidRPr="00764527">
        <w:rPr>
          <w:i/>
        </w:rPr>
        <w:t>“El Consorcio se regirá por un Pleno, un Comité Ejecutivo, un Presidente y dos Vicepresidentes, cuyos acuerdos y resoluciones serán inmediatamente ejecutivos”.</w:t>
      </w:r>
    </w:p>
    <w:p w:rsidR="00764527" w:rsidRDefault="00764527" w:rsidP="00764527">
      <w:pPr>
        <w:spacing w:before="240"/>
      </w:pPr>
      <w:r>
        <w:t>El art. 14 de los Estatutos del Consorcio de Prevención, Extinción de Incendios y Salvamento de la Isla de Tenerife, nos indica que:</w:t>
      </w:r>
    </w:p>
    <w:p w:rsidR="00764527" w:rsidRPr="00764527" w:rsidRDefault="00764527" w:rsidP="00764527">
      <w:pPr>
        <w:spacing w:before="240"/>
        <w:ind w:left="709" w:right="707"/>
        <w:rPr>
          <w:i/>
        </w:rPr>
      </w:pPr>
      <w:r>
        <w:rPr>
          <w:i/>
        </w:rPr>
        <w:t>“</w:t>
      </w:r>
      <w:r w:rsidRPr="00764527">
        <w:rPr>
          <w:i/>
        </w:rPr>
        <w:t xml:space="preserve">El Consorcio contará con un Gerente, como órgano de carácter ejecutivo, que ostentará la </w:t>
      </w:r>
      <w:r>
        <w:rPr>
          <w:i/>
        </w:rPr>
        <w:t>condición de personal directivo”.</w:t>
      </w:r>
    </w:p>
    <w:p w:rsidR="00764527" w:rsidRPr="00764527" w:rsidRDefault="00764527" w:rsidP="00764527">
      <w:pPr>
        <w:pStyle w:val="Ttulo2"/>
      </w:pPr>
      <w:r w:rsidRPr="00764527">
        <w:t>Órganos Colegiados del Consorcio:</w:t>
      </w:r>
    </w:p>
    <w:p w:rsidR="00764527" w:rsidRDefault="00764527" w:rsidP="00764527">
      <w:pPr>
        <w:pStyle w:val="Ttulo3"/>
        <w:spacing w:before="240"/>
      </w:pPr>
      <w:r>
        <w:t>Pleno:</w:t>
      </w:r>
    </w:p>
    <w:p w:rsidR="00764527" w:rsidRPr="0079494D" w:rsidRDefault="00764527" w:rsidP="00764527">
      <w:pPr>
        <w:spacing w:before="240"/>
      </w:pPr>
      <w:r>
        <w:t>Formado por: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Cayetano José Silva Hernández, representante del Excm</w:t>
      </w:r>
      <w:r>
        <w:rPr>
          <w:rFonts w:ascii="Arial" w:hAnsi="Arial" w:cs="Arial"/>
          <w:color w:val="333333"/>
          <w:sz w:val="22"/>
          <w:szCs w:val="22"/>
        </w:rPr>
        <w:t>o. Cabildo Insular de Tenerife.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Javier Rodríguez Medina, representante del Excm</w:t>
      </w:r>
      <w:r>
        <w:rPr>
          <w:rFonts w:ascii="Arial" w:hAnsi="Arial" w:cs="Arial"/>
          <w:color w:val="333333"/>
          <w:sz w:val="22"/>
          <w:szCs w:val="22"/>
        </w:rPr>
        <w:t>o. Cabildo Insular de Tenerife.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Gustavo Armas Gómez, representante d</w:t>
      </w:r>
      <w:r>
        <w:rPr>
          <w:rFonts w:ascii="Arial" w:hAnsi="Arial" w:cs="Arial"/>
          <w:color w:val="333333"/>
          <w:sz w:val="22"/>
          <w:szCs w:val="22"/>
        </w:rPr>
        <w:t>e la Administración Autonómica.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  Mª Mercedes Vargas Delgado, representante de</w:t>
      </w:r>
      <w:r>
        <w:rPr>
          <w:rFonts w:ascii="Arial" w:hAnsi="Arial" w:cs="Arial"/>
          <w:color w:val="333333"/>
          <w:sz w:val="22"/>
          <w:szCs w:val="22"/>
        </w:rPr>
        <w:t xml:space="preserve">l Iltre.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Adeje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Jonathan Gutiérrez González, representante del Iltre.</w:t>
      </w:r>
      <w:r>
        <w:rPr>
          <w:rFonts w:ascii="Arial" w:hAnsi="Arial" w:cs="Arial"/>
          <w:color w:val="333333"/>
          <w:sz w:val="22"/>
          <w:szCs w:val="22"/>
        </w:rPr>
        <w:t xml:space="preserve">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Arafo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Sebastián Martín Pérez, representante de</w:t>
      </w:r>
      <w:r>
        <w:rPr>
          <w:rFonts w:ascii="Arial" w:hAnsi="Arial" w:cs="Arial"/>
          <w:color w:val="333333"/>
          <w:sz w:val="22"/>
          <w:szCs w:val="22"/>
        </w:rPr>
        <w:t>l Iltre. Ayuntamiento de Arico.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Francisco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Marichal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Santos, representante de</w:t>
      </w:r>
      <w:r>
        <w:rPr>
          <w:rFonts w:ascii="Arial" w:hAnsi="Arial" w:cs="Arial"/>
          <w:color w:val="333333"/>
          <w:sz w:val="22"/>
          <w:szCs w:val="22"/>
        </w:rPr>
        <w:t>l Iltre. Ayuntamiento de Arona.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Concepción Brito Núñez, representante del Iltre. Ayuntamiento de Candelaria.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Juan Jesús González Díaz, representante del</w:t>
      </w:r>
      <w:r>
        <w:rPr>
          <w:rFonts w:ascii="Arial" w:hAnsi="Arial" w:cs="Arial"/>
          <w:color w:val="333333"/>
          <w:sz w:val="22"/>
          <w:szCs w:val="22"/>
        </w:rPr>
        <w:t xml:space="preserve"> Iltre.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Fasnia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D. José Heriberto González Rodríguez, representante del Excmo. Ayuntamiento de Garachico.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Candelaria Rodríguez González, representante del Ilt</w:t>
      </w:r>
      <w:r>
        <w:rPr>
          <w:rFonts w:ascii="Arial" w:hAnsi="Arial" w:cs="Arial"/>
          <w:color w:val="333333"/>
          <w:sz w:val="22"/>
          <w:szCs w:val="22"/>
        </w:rPr>
        <w:t>re. Ayuntamiento de Granadilla.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Dña. Mª Mercedes Báez Hernández, representante del Iltre. Ayuntamiento de La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Gua</w:t>
      </w:r>
      <w:r>
        <w:rPr>
          <w:rFonts w:ascii="Arial" w:hAnsi="Arial" w:cs="Arial"/>
          <w:color w:val="333333"/>
          <w:sz w:val="22"/>
          <w:szCs w:val="22"/>
        </w:rPr>
        <w:t>ncha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lastRenderedPageBreak/>
        <w:t>D. José Fernando Rivero Jiménez, representante del Ilt</w:t>
      </w:r>
      <w:r>
        <w:rPr>
          <w:rFonts w:ascii="Arial" w:hAnsi="Arial" w:cs="Arial"/>
          <w:color w:val="333333"/>
          <w:sz w:val="22"/>
          <w:szCs w:val="22"/>
        </w:rPr>
        <w:t xml:space="preserve">re. Ayuntamiento Guía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Isora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Cándido Agustín Gómez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Gómez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>, representante del</w:t>
      </w:r>
      <w:r>
        <w:rPr>
          <w:rFonts w:ascii="Arial" w:hAnsi="Arial" w:cs="Arial"/>
          <w:color w:val="333333"/>
          <w:sz w:val="22"/>
          <w:szCs w:val="22"/>
        </w:rPr>
        <w:t xml:space="preserve"> Excmo.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Güímar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Sebastián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Gorrín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García, representante del Excmo. Ayuntamiento de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Icod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de los Vi</w:t>
      </w:r>
      <w:r>
        <w:rPr>
          <w:rFonts w:ascii="Arial" w:hAnsi="Arial" w:cs="Arial"/>
          <w:color w:val="333333"/>
          <w:sz w:val="22"/>
          <w:szCs w:val="22"/>
        </w:rPr>
        <w:t>nos.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Narciso Antonio Pérez Hernández, representante del Excmo. Ayuntami</w:t>
      </w:r>
      <w:r>
        <w:rPr>
          <w:rFonts w:ascii="Arial" w:hAnsi="Arial" w:cs="Arial"/>
          <w:color w:val="333333"/>
          <w:sz w:val="22"/>
          <w:szCs w:val="22"/>
        </w:rPr>
        <w:t xml:space="preserve">ento de la Villa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Orotava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Jonás Santana Alonso, representante del Excmo. Ayu</w:t>
      </w:r>
      <w:r>
        <w:rPr>
          <w:rFonts w:ascii="Arial" w:hAnsi="Arial" w:cs="Arial"/>
          <w:color w:val="333333"/>
          <w:sz w:val="22"/>
          <w:szCs w:val="22"/>
        </w:rPr>
        <w:t>ntamiento de Puerto de la Cruz.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Jacinto José Correa Perdomo, representante del Iltre. Ayuntami</w:t>
      </w:r>
      <w:r>
        <w:rPr>
          <w:rFonts w:ascii="Arial" w:hAnsi="Arial" w:cs="Arial"/>
          <w:color w:val="333333"/>
          <w:sz w:val="22"/>
          <w:szCs w:val="22"/>
        </w:rPr>
        <w:t>ento de El Rosario.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José Andrés Pérez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Abrante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>, representante del Excmo</w:t>
      </w:r>
      <w:r>
        <w:rPr>
          <w:rFonts w:ascii="Arial" w:hAnsi="Arial" w:cs="Arial"/>
          <w:color w:val="333333"/>
          <w:sz w:val="22"/>
          <w:szCs w:val="22"/>
        </w:rPr>
        <w:t>. Ayuntamiento de los Realejos.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Cristina Ledesma Pérez, representante del Excmo. Ayuntamiento</w:t>
      </w:r>
      <w:r>
        <w:rPr>
          <w:rFonts w:ascii="Arial" w:hAnsi="Arial" w:cs="Arial"/>
          <w:color w:val="333333"/>
          <w:sz w:val="22"/>
          <w:szCs w:val="22"/>
        </w:rPr>
        <w:t xml:space="preserve"> de San Cristóbal de La Laguna.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Fidela Velázquez Manuel, representante del Iltre. Ayuntam</w:t>
      </w:r>
      <w:r>
        <w:rPr>
          <w:rFonts w:ascii="Arial" w:hAnsi="Arial" w:cs="Arial"/>
          <w:color w:val="333333"/>
          <w:sz w:val="22"/>
          <w:szCs w:val="22"/>
        </w:rPr>
        <w:t>iento de San Juan de La Rambla.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Antonio Manuel Rodríguez Gómez, representante del Iltre. Ayunt</w:t>
      </w:r>
      <w:r>
        <w:rPr>
          <w:rFonts w:ascii="Arial" w:hAnsi="Arial" w:cs="Arial"/>
          <w:color w:val="333333"/>
          <w:sz w:val="22"/>
          <w:szCs w:val="22"/>
        </w:rPr>
        <w:t>amiento de San Miguel de Abona.</w:t>
      </w:r>
    </w:p>
    <w:p w:rsidR="00764527" w:rsidRPr="0079494D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Florentino Guzmán Plasencia M</w:t>
      </w:r>
      <w:r>
        <w:rPr>
          <w:rFonts w:ascii="Arial" w:hAnsi="Arial" w:cs="Arial"/>
          <w:color w:val="333333"/>
          <w:sz w:val="22"/>
          <w:szCs w:val="22"/>
        </w:rPr>
        <w:t xml:space="preserve">edina, representante del Excmo. </w:t>
      </w:r>
      <w:r w:rsidRPr="0079494D">
        <w:rPr>
          <w:rFonts w:ascii="Arial" w:hAnsi="Arial" w:cs="Arial"/>
          <w:color w:val="333333"/>
          <w:sz w:val="22"/>
          <w:szCs w:val="22"/>
        </w:rPr>
        <w:t>Ayuntamiento de Santa Cruz de Tenerife.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Juan Manuel Acosta Méndez, representante del Iltre</w:t>
      </w:r>
      <w:r>
        <w:rPr>
          <w:rFonts w:ascii="Arial" w:hAnsi="Arial" w:cs="Arial"/>
          <w:color w:val="333333"/>
          <w:sz w:val="22"/>
          <w:szCs w:val="22"/>
        </w:rPr>
        <w:t>. Ayuntamiento de Santa Úrsula.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Adasat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Goya González, representante del Il</w:t>
      </w:r>
      <w:r>
        <w:rPr>
          <w:rFonts w:ascii="Arial" w:hAnsi="Arial" w:cs="Arial"/>
          <w:color w:val="333333"/>
          <w:sz w:val="22"/>
          <w:szCs w:val="22"/>
        </w:rPr>
        <w:t>tre. Ayuntamiento de El Sauzal.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Antonio Rodríguez Ramos, representante del Il</w:t>
      </w:r>
      <w:r>
        <w:rPr>
          <w:rFonts w:ascii="Arial" w:hAnsi="Arial" w:cs="Arial"/>
          <w:color w:val="333333"/>
          <w:sz w:val="22"/>
          <w:szCs w:val="22"/>
        </w:rPr>
        <w:t>tre. Ayuntamiento de Los Silos.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Julio Roberto Navarro Álvarez, representante del Ex</w:t>
      </w:r>
      <w:r>
        <w:rPr>
          <w:rFonts w:ascii="Arial" w:hAnsi="Arial" w:cs="Arial"/>
          <w:color w:val="333333"/>
          <w:sz w:val="22"/>
          <w:szCs w:val="22"/>
        </w:rPr>
        <w:t xml:space="preserve">cmo. Ayuntamiento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Tacoronte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Antonio López González, representante del Excmo. Ayunta</w:t>
      </w:r>
      <w:r>
        <w:rPr>
          <w:rFonts w:ascii="Arial" w:hAnsi="Arial" w:cs="Arial"/>
          <w:color w:val="333333"/>
          <w:sz w:val="22"/>
          <w:szCs w:val="22"/>
        </w:rPr>
        <w:t xml:space="preserve">miento de la Villa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Tegueste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Pr="00450F92" w:rsidRDefault="00764527" w:rsidP="0076452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Joaquín Cabrera Tejera, representante del Iltre. Ayuntamiento de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Vilaflor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Ttulo3"/>
        <w:spacing w:before="240"/>
      </w:pPr>
      <w:r w:rsidRPr="00C5514B">
        <w:t>Comité Ejecutivo</w:t>
      </w:r>
    </w:p>
    <w:p w:rsidR="00764527" w:rsidRPr="00764527" w:rsidRDefault="00764527" w:rsidP="00764527">
      <w:pPr>
        <w:spacing w:before="240"/>
      </w:pPr>
      <w:r>
        <w:t>Formado por:</w:t>
      </w:r>
    </w:p>
    <w:p w:rsidR="00764527" w:rsidRPr="00450F92" w:rsidRDefault="00764527" w:rsidP="0076452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PRESIDENTE</w:t>
      </w:r>
      <w:r w:rsidRPr="00450F92">
        <w:rPr>
          <w:rFonts w:ascii="Arial" w:hAnsi="Arial" w:cs="Arial"/>
          <w:color w:val="333333"/>
          <w:sz w:val="22"/>
          <w:szCs w:val="22"/>
        </w:rPr>
        <w:t>: D. Cayetano José Silva Hernández, Director Insular de Seguridad del Excmo. Cabildo de Tenerife.</w:t>
      </w:r>
    </w:p>
    <w:p w:rsidR="00764527" w:rsidRPr="00450F92" w:rsidRDefault="00764527" w:rsidP="0076452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VICEPRESIDENTE 1º</w:t>
      </w:r>
      <w:r w:rsidRPr="00450F92">
        <w:rPr>
          <w:rFonts w:ascii="Arial" w:hAnsi="Arial" w:cs="Arial"/>
          <w:color w:val="333333"/>
          <w:sz w:val="22"/>
          <w:szCs w:val="22"/>
        </w:rPr>
        <w:t>: D. Florentino Guzmán Plasencia Medina, representante del Excmo. Ayuntamiento de Santa Cruz de Tenerife.</w:t>
      </w:r>
    </w:p>
    <w:p w:rsidR="00764527" w:rsidRPr="00450F92" w:rsidRDefault="00764527" w:rsidP="0076452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VICEPRESIDENTE 2</w:t>
      </w:r>
      <w:r w:rsidRPr="00450F92">
        <w:rPr>
          <w:rFonts w:ascii="Arial" w:hAnsi="Arial" w:cs="Arial"/>
          <w:color w:val="333333"/>
          <w:sz w:val="22"/>
          <w:szCs w:val="22"/>
        </w:rPr>
        <w:t>º: D. Gustavo Armas Gómez, Director General de Seguridad y Emergencias del Gobierno de Canarias.</w:t>
      </w:r>
    </w:p>
    <w:p w:rsidR="00764527" w:rsidRPr="00450F92" w:rsidRDefault="00764527" w:rsidP="00764527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Style w:val="Textoennegrita"/>
          <w:rFonts w:ascii="Arial" w:hAnsi="Arial" w:cs="Arial"/>
          <w:color w:val="333333"/>
          <w:sz w:val="22"/>
          <w:szCs w:val="22"/>
        </w:rPr>
        <w:t>VOCALES</w:t>
      </w:r>
      <w:r w:rsidRPr="00450F92">
        <w:rPr>
          <w:rFonts w:ascii="Arial" w:hAnsi="Arial" w:cs="Arial"/>
          <w:color w:val="333333"/>
          <w:sz w:val="22"/>
          <w:szCs w:val="22"/>
        </w:rPr>
        <w:t>:</w:t>
      </w:r>
    </w:p>
    <w:p w:rsidR="00764527" w:rsidRDefault="00764527" w:rsidP="00764527">
      <w:pPr>
        <w:pStyle w:val="NormalWeb"/>
        <w:numPr>
          <w:ilvl w:val="1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 xml:space="preserve">D. Francisco </w:t>
      </w:r>
      <w:proofErr w:type="spellStart"/>
      <w:r w:rsidRPr="00450F92">
        <w:rPr>
          <w:rFonts w:ascii="Arial" w:hAnsi="Arial" w:cs="Arial"/>
          <w:color w:val="333333"/>
          <w:sz w:val="22"/>
          <w:szCs w:val="22"/>
        </w:rPr>
        <w:t>Marichal</w:t>
      </w:r>
      <w:proofErr w:type="spellEnd"/>
      <w:r w:rsidRPr="00450F92">
        <w:rPr>
          <w:rFonts w:ascii="Arial" w:hAnsi="Arial" w:cs="Arial"/>
          <w:color w:val="333333"/>
          <w:sz w:val="22"/>
          <w:szCs w:val="22"/>
        </w:rPr>
        <w:t xml:space="preserve"> Santos, representante de</w:t>
      </w:r>
      <w:r>
        <w:rPr>
          <w:rFonts w:ascii="Arial" w:hAnsi="Arial" w:cs="Arial"/>
          <w:color w:val="333333"/>
          <w:sz w:val="22"/>
          <w:szCs w:val="22"/>
        </w:rPr>
        <w:t>l Iltre. Ayuntamiento de Arona.</w:t>
      </w:r>
    </w:p>
    <w:p w:rsidR="00764527" w:rsidRDefault="00764527" w:rsidP="00764527">
      <w:pPr>
        <w:pStyle w:val="NormalWeb"/>
        <w:numPr>
          <w:ilvl w:val="1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lastRenderedPageBreak/>
        <w:t>Dña. Mª Concepción Brito Núñez, representante del Iltre. Ayunta</w:t>
      </w:r>
      <w:r>
        <w:rPr>
          <w:rFonts w:ascii="Arial" w:hAnsi="Arial" w:cs="Arial"/>
          <w:color w:val="333333"/>
          <w:sz w:val="22"/>
          <w:szCs w:val="22"/>
        </w:rPr>
        <w:t>miento de Candelaria.</w:t>
      </w:r>
    </w:p>
    <w:p w:rsidR="00764527" w:rsidRDefault="00764527" w:rsidP="00764527">
      <w:pPr>
        <w:pStyle w:val="NormalWeb"/>
        <w:numPr>
          <w:ilvl w:val="1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Mª Candelaria Rodríguez González, representante del Il</w:t>
      </w:r>
      <w:r>
        <w:rPr>
          <w:rFonts w:ascii="Arial" w:hAnsi="Arial" w:cs="Arial"/>
          <w:color w:val="333333"/>
          <w:sz w:val="22"/>
          <w:szCs w:val="22"/>
        </w:rPr>
        <w:t>tre. Ayuntamiento de Granadilla</w:t>
      </w:r>
    </w:p>
    <w:p w:rsidR="00764527" w:rsidRDefault="00764527" w:rsidP="00764527">
      <w:pPr>
        <w:pStyle w:val="NormalWeb"/>
        <w:numPr>
          <w:ilvl w:val="1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Dª María Mercedes Báez Hernández, representante del Ilt</w:t>
      </w:r>
      <w:r>
        <w:rPr>
          <w:rFonts w:ascii="Arial" w:hAnsi="Arial" w:cs="Arial"/>
          <w:color w:val="333333"/>
          <w:sz w:val="22"/>
          <w:szCs w:val="22"/>
        </w:rPr>
        <w:t xml:space="preserve">re. Ayuntamiento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Guancha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764527" w:rsidRDefault="00764527" w:rsidP="00764527">
      <w:pPr>
        <w:pStyle w:val="NormalWeb"/>
        <w:numPr>
          <w:ilvl w:val="1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D. Jonás Santana Alonso, representante del Excmo. Ayunta</w:t>
      </w:r>
      <w:r>
        <w:rPr>
          <w:rFonts w:ascii="Arial" w:hAnsi="Arial" w:cs="Arial"/>
          <w:color w:val="333333"/>
          <w:sz w:val="22"/>
          <w:szCs w:val="22"/>
        </w:rPr>
        <w:t>miento de Puerto de la Cruz.</w:t>
      </w:r>
    </w:p>
    <w:p w:rsidR="00764527" w:rsidRPr="00450F92" w:rsidRDefault="00764527" w:rsidP="00764527">
      <w:pPr>
        <w:pStyle w:val="NormalWeb"/>
        <w:numPr>
          <w:ilvl w:val="1"/>
          <w:numId w:val="2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450F92">
        <w:rPr>
          <w:rFonts w:ascii="Arial" w:hAnsi="Arial" w:cs="Arial"/>
          <w:color w:val="333333"/>
          <w:sz w:val="22"/>
          <w:szCs w:val="22"/>
        </w:rPr>
        <w:t>Dña. Cristina Ledesma Pérez, representante del Excmo. Ayuntamiento de San Cristóbal de La Laguna.</w:t>
      </w:r>
    </w:p>
    <w:p w:rsidR="00764527" w:rsidRDefault="00764527" w:rsidP="00B37EEF">
      <w:pPr>
        <w:pStyle w:val="Ttulo2"/>
      </w:pPr>
      <w:r>
        <w:t>Órganos unipersonales:</w:t>
      </w:r>
    </w:p>
    <w:p w:rsidR="00764527" w:rsidRDefault="00764527" w:rsidP="00764527">
      <w:pPr>
        <w:spacing w:before="240"/>
        <w:rPr>
          <w:rFonts w:cs="Arial"/>
          <w:color w:val="333333"/>
        </w:rPr>
      </w:pPr>
      <w:r w:rsidRPr="00B37EEF">
        <w:rPr>
          <w:b/>
        </w:rPr>
        <w:t>Presidente:</w:t>
      </w:r>
      <w:r>
        <w:t xml:space="preserve"> </w:t>
      </w:r>
      <w:r w:rsidRPr="00450F92">
        <w:rPr>
          <w:rFonts w:cs="Arial"/>
          <w:color w:val="333333"/>
        </w:rPr>
        <w:t>D. Cayetano José Silva Hernández</w:t>
      </w:r>
    </w:p>
    <w:p w:rsidR="00764527" w:rsidRDefault="00764527" w:rsidP="00764527">
      <w:pPr>
        <w:spacing w:before="240"/>
        <w:rPr>
          <w:rFonts w:cs="Arial"/>
          <w:color w:val="333333"/>
        </w:rPr>
      </w:pPr>
      <w:r w:rsidRPr="00B37EEF">
        <w:rPr>
          <w:b/>
        </w:rPr>
        <w:t>Vicepresidente primero</w:t>
      </w:r>
      <w:r w:rsidR="00B37EEF">
        <w:t xml:space="preserve">: </w:t>
      </w:r>
      <w:r w:rsidR="00B37EEF" w:rsidRPr="00450F92">
        <w:rPr>
          <w:rFonts w:cs="Arial"/>
          <w:color w:val="333333"/>
        </w:rPr>
        <w:t>D. Florentino Guzmán Plasencia M</w:t>
      </w:r>
      <w:r w:rsidR="00B37EEF">
        <w:rPr>
          <w:rFonts w:cs="Arial"/>
          <w:color w:val="333333"/>
        </w:rPr>
        <w:t>edina</w:t>
      </w:r>
    </w:p>
    <w:p w:rsidR="00B37EEF" w:rsidRDefault="00B37EEF" w:rsidP="00764527">
      <w:pPr>
        <w:spacing w:before="240"/>
        <w:rPr>
          <w:rFonts w:cs="Arial"/>
          <w:color w:val="333333"/>
        </w:rPr>
      </w:pPr>
      <w:r w:rsidRPr="00B37EEF">
        <w:rPr>
          <w:rFonts w:cs="Arial"/>
          <w:b/>
          <w:color w:val="333333"/>
        </w:rPr>
        <w:t>Vicepresidente segundo</w:t>
      </w:r>
      <w:r>
        <w:rPr>
          <w:rFonts w:cs="Arial"/>
          <w:color w:val="333333"/>
        </w:rPr>
        <w:t xml:space="preserve">: </w:t>
      </w:r>
      <w:r w:rsidRPr="00450F92">
        <w:rPr>
          <w:rFonts w:cs="Arial"/>
          <w:color w:val="333333"/>
        </w:rPr>
        <w:t>D. Gustavo Armas Gómez</w:t>
      </w:r>
    </w:p>
    <w:p w:rsidR="008B79F0" w:rsidRDefault="00B37EEF" w:rsidP="00764527">
      <w:pPr>
        <w:spacing w:before="240"/>
      </w:pPr>
      <w:r w:rsidRPr="00B37EEF">
        <w:rPr>
          <w:rFonts w:cs="Arial"/>
          <w:b/>
          <w:color w:val="333333"/>
        </w:rPr>
        <w:t>Gerente:</w:t>
      </w:r>
      <w:r>
        <w:rPr>
          <w:rFonts w:cs="Arial"/>
          <w:color w:val="333333"/>
        </w:rPr>
        <w:t xml:space="preserve"> D. José Laureano Vargas Cruz</w:t>
      </w:r>
    </w:p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Pr="008B79F0" w:rsidRDefault="008B79F0" w:rsidP="008B79F0"/>
    <w:p w:rsidR="008B79F0" w:rsidRDefault="008B79F0" w:rsidP="008B79F0"/>
    <w:p w:rsidR="00B37EEF" w:rsidRPr="008B79F0" w:rsidRDefault="008B79F0" w:rsidP="008B79F0">
      <w:pPr>
        <w:tabs>
          <w:tab w:val="left" w:pos="1550"/>
        </w:tabs>
      </w:pPr>
      <w:r>
        <w:tab/>
      </w:r>
    </w:p>
    <w:sectPr w:rsidR="00B37EEF" w:rsidRPr="008B79F0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79" w:rsidRDefault="00697979" w:rsidP="00041E20">
      <w:r>
        <w:separator/>
      </w:r>
    </w:p>
  </w:endnote>
  <w:endnote w:type="continuationSeparator" w:id="1">
    <w:p w:rsidR="00697979" w:rsidRDefault="0069797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79" w:rsidRPr="00EA5D0F" w:rsidRDefault="00697979" w:rsidP="009A7F6A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>
        <w:rPr>
          <w:noProof/>
          <w:sz w:val="16"/>
          <w:szCs w:val="16"/>
        </w:rPr>
        <w:t>12/12/2019</w:t>
      </w:r>
    </w:fldSimple>
  </w:p>
  <w:p w:rsidR="00697979" w:rsidRDefault="006979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79" w:rsidRDefault="00697979" w:rsidP="00041E20">
      <w:r>
        <w:separator/>
      </w:r>
    </w:p>
  </w:footnote>
  <w:footnote w:type="continuationSeparator" w:id="1">
    <w:p w:rsidR="00697979" w:rsidRDefault="0069797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79" w:rsidRDefault="0069797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A3F4D"/>
    <w:rsid w:val="00207DF3"/>
    <w:rsid w:val="00252018"/>
    <w:rsid w:val="00356DE4"/>
    <w:rsid w:val="004D04AB"/>
    <w:rsid w:val="005949FE"/>
    <w:rsid w:val="005F7294"/>
    <w:rsid w:val="0064365B"/>
    <w:rsid w:val="00662789"/>
    <w:rsid w:val="00697979"/>
    <w:rsid w:val="006A10F8"/>
    <w:rsid w:val="00764527"/>
    <w:rsid w:val="00824FBD"/>
    <w:rsid w:val="00846FBE"/>
    <w:rsid w:val="008B79F0"/>
    <w:rsid w:val="009676AD"/>
    <w:rsid w:val="009A7F6A"/>
    <w:rsid w:val="00B06755"/>
    <w:rsid w:val="00B37EEF"/>
    <w:rsid w:val="00C05E8A"/>
    <w:rsid w:val="00C125F8"/>
    <w:rsid w:val="00D4357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cp:lastPrinted>2019-12-12T11:02:00Z</cp:lastPrinted>
  <dcterms:created xsi:type="dcterms:W3CDTF">2019-12-03T08:36:00Z</dcterms:created>
  <dcterms:modified xsi:type="dcterms:W3CDTF">2019-12-12T11:19:00Z</dcterms:modified>
</cp:coreProperties>
</file>